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9463" w14:textId="77777777" w:rsidR="00425AA6" w:rsidRPr="00464576" w:rsidRDefault="00000000">
      <w:pPr>
        <w:pStyle w:val="Heading1"/>
        <w:rPr>
          <w:rFonts w:cstheme="majorHAnsi"/>
          <w:sz w:val="22"/>
          <w:szCs w:val="22"/>
        </w:rPr>
      </w:pPr>
      <w:r w:rsidRPr="00464576">
        <w:rPr>
          <w:rFonts w:cstheme="majorHAnsi"/>
          <w:sz w:val="22"/>
          <w:szCs w:val="22"/>
        </w:rPr>
        <w:t>Working in Partnership with Parents and Guardians</w:t>
      </w:r>
      <w:r w:rsidRPr="00464576">
        <w:rPr>
          <w:rFonts w:cstheme="majorHAnsi"/>
          <w:sz w:val="22"/>
          <w:szCs w:val="22"/>
        </w:rPr>
        <w:br/>
        <w:t>Sunday School – Parent Handout</w:t>
      </w:r>
    </w:p>
    <w:p w14:paraId="4C1D58AE" w14:textId="77777777" w:rsidR="00425AA6" w:rsidRPr="00464576" w:rsidRDefault="00000000">
      <w:pPr>
        <w:rPr>
          <w:rFonts w:asciiTheme="majorHAnsi" w:hAnsiTheme="majorHAnsi" w:cstheme="majorHAnsi"/>
        </w:rPr>
      </w:pPr>
      <w:r w:rsidRPr="00464576">
        <w:rPr>
          <w:rFonts w:asciiTheme="majorHAnsi" w:hAnsiTheme="majorHAnsi" w:cstheme="majorHAnsi"/>
        </w:rPr>
        <w:t>We believe that children thrive best when Sunday School and families work closely together. Parents and guardians are a child’s primary carers, and we value open, respectful partnership in supporting each child’s wellbeing, learning, and spiritual growth.</w:t>
      </w:r>
    </w:p>
    <w:p w14:paraId="1CDFE654" w14:textId="77777777" w:rsidR="00425AA6" w:rsidRPr="00464576" w:rsidRDefault="00000000">
      <w:pPr>
        <w:pStyle w:val="Heading2"/>
        <w:rPr>
          <w:rFonts w:cstheme="majorHAnsi"/>
          <w:sz w:val="22"/>
          <w:szCs w:val="22"/>
        </w:rPr>
      </w:pPr>
      <w:r w:rsidRPr="00464576">
        <w:rPr>
          <w:rFonts w:cstheme="majorHAnsi"/>
          <w:sz w:val="22"/>
          <w:szCs w:val="22"/>
        </w:rPr>
        <w:t>Our Commitment</w:t>
      </w:r>
    </w:p>
    <w:p w14:paraId="5493D332" w14:textId="77777777" w:rsidR="00425AA6" w:rsidRPr="00464576" w:rsidRDefault="00000000">
      <w:pPr>
        <w:rPr>
          <w:rFonts w:asciiTheme="majorHAnsi" w:hAnsiTheme="majorHAnsi" w:cstheme="majorHAnsi"/>
        </w:rPr>
      </w:pPr>
      <w:r w:rsidRPr="00464576">
        <w:rPr>
          <w:rFonts w:asciiTheme="majorHAnsi" w:hAnsiTheme="majorHAnsi" w:cstheme="majorHAnsi"/>
        </w:rPr>
        <w:t>We are committed to:</w:t>
      </w:r>
      <w:r w:rsidRPr="00464576">
        <w:rPr>
          <w:rFonts w:asciiTheme="majorHAnsi" w:hAnsiTheme="majorHAnsi" w:cstheme="majorHAnsi"/>
        </w:rPr>
        <w:br/>
        <w:t>• Creating a welcoming and inclusive environment</w:t>
      </w:r>
      <w:r w:rsidRPr="00464576">
        <w:rPr>
          <w:rFonts w:asciiTheme="majorHAnsi" w:hAnsiTheme="majorHAnsi" w:cstheme="majorHAnsi"/>
        </w:rPr>
        <w:br/>
        <w:t>• Communicating openly and respectfully with families</w:t>
      </w:r>
      <w:r w:rsidRPr="00464576">
        <w:rPr>
          <w:rFonts w:asciiTheme="majorHAnsi" w:hAnsiTheme="majorHAnsi" w:cstheme="majorHAnsi"/>
        </w:rPr>
        <w:br/>
        <w:t>• Listening to and valuing parent and guardian input</w:t>
      </w:r>
      <w:r w:rsidRPr="00464576">
        <w:rPr>
          <w:rFonts w:asciiTheme="majorHAnsi" w:hAnsiTheme="majorHAnsi" w:cstheme="majorHAnsi"/>
        </w:rPr>
        <w:br/>
        <w:t>• Acting in the best interests of every child</w:t>
      </w:r>
      <w:r w:rsidRPr="00464576">
        <w:rPr>
          <w:rFonts w:asciiTheme="majorHAnsi" w:hAnsiTheme="majorHAnsi" w:cstheme="majorHAnsi"/>
        </w:rPr>
        <w:br/>
        <w:t>• Maintaining clear safeguarding and safety procedures</w:t>
      </w:r>
    </w:p>
    <w:p w14:paraId="461A0539" w14:textId="77777777" w:rsidR="00425AA6" w:rsidRPr="00464576" w:rsidRDefault="00000000">
      <w:pPr>
        <w:pStyle w:val="Heading2"/>
        <w:rPr>
          <w:rFonts w:cstheme="majorHAnsi"/>
          <w:sz w:val="22"/>
          <w:szCs w:val="22"/>
        </w:rPr>
      </w:pPr>
      <w:r w:rsidRPr="00464576">
        <w:rPr>
          <w:rFonts w:cstheme="majorHAnsi"/>
          <w:sz w:val="22"/>
          <w:szCs w:val="22"/>
        </w:rPr>
        <w:t>How Parents and Guardians Can Support</w:t>
      </w:r>
    </w:p>
    <w:p w14:paraId="6F47304C" w14:textId="77777777" w:rsidR="00425AA6" w:rsidRPr="00464576" w:rsidRDefault="00000000">
      <w:pPr>
        <w:rPr>
          <w:rFonts w:asciiTheme="majorHAnsi" w:hAnsiTheme="majorHAnsi" w:cstheme="majorHAnsi"/>
        </w:rPr>
      </w:pPr>
      <w:r w:rsidRPr="00464576">
        <w:rPr>
          <w:rFonts w:asciiTheme="majorHAnsi" w:hAnsiTheme="majorHAnsi" w:cstheme="majorHAnsi"/>
        </w:rPr>
        <w:t>Parents and guardians are encouraged to:</w:t>
      </w:r>
      <w:r w:rsidRPr="00464576">
        <w:rPr>
          <w:rFonts w:asciiTheme="majorHAnsi" w:hAnsiTheme="majorHAnsi" w:cstheme="majorHAnsi"/>
        </w:rPr>
        <w:br/>
        <w:t>• Share relevant information about their child (medical, emotional, or additional needs)</w:t>
      </w:r>
      <w:r w:rsidRPr="00464576">
        <w:rPr>
          <w:rFonts w:asciiTheme="majorHAnsi" w:hAnsiTheme="majorHAnsi" w:cstheme="majorHAnsi"/>
        </w:rPr>
        <w:br/>
        <w:t>• Inform leaders of any changes that may affect their child’s wellbeing</w:t>
      </w:r>
      <w:r w:rsidRPr="00464576">
        <w:rPr>
          <w:rFonts w:asciiTheme="majorHAnsi" w:hAnsiTheme="majorHAnsi" w:cstheme="majorHAnsi"/>
        </w:rPr>
        <w:br/>
        <w:t>• Ensure children are dropped off and collected safely and on time</w:t>
      </w:r>
      <w:r w:rsidRPr="00464576">
        <w:rPr>
          <w:rFonts w:asciiTheme="majorHAnsi" w:hAnsiTheme="majorHAnsi" w:cstheme="majorHAnsi"/>
        </w:rPr>
        <w:br/>
        <w:t>• Support Sunday School behaviour expectations</w:t>
      </w:r>
      <w:r w:rsidRPr="00464576">
        <w:rPr>
          <w:rFonts w:asciiTheme="majorHAnsi" w:hAnsiTheme="majorHAnsi" w:cstheme="majorHAnsi"/>
        </w:rPr>
        <w:br/>
        <w:t>• Raise questions or concerns promptly and respectfully</w:t>
      </w:r>
    </w:p>
    <w:p w14:paraId="1914D696" w14:textId="77777777" w:rsidR="00425AA6" w:rsidRPr="00464576" w:rsidRDefault="00000000">
      <w:pPr>
        <w:pStyle w:val="Heading2"/>
        <w:rPr>
          <w:rFonts w:cstheme="majorHAnsi"/>
          <w:sz w:val="22"/>
          <w:szCs w:val="22"/>
        </w:rPr>
      </w:pPr>
      <w:r w:rsidRPr="00464576">
        <w:rPr>
          <w:rFonts w:cstheme="majorHAnsi"/>
          <w:sz w:val="22"/>
          <w:szCs w:val="22"/>
        </w:rPr>
        <w:t>Communication</w:t>
      </w:r>
    </w:p>
    <w:p w14:paraId="4F78FF73" w14:textId="77777777" w:rsidR="00425AA6" w:rsidRPr="00464576" w:rsidRDefault="00000000">
      <w:pPr>
        <w:rPr>
          <w:rFonts w:asciiTheme="majorHAnsi" w:hAnsiTheme="majorHAnsi" w:cstheme="majorHAnsi"/>
        </w:rPr>
      </w:pPr>
      <w:r w:rsidRPr="00464576">
        <w:rPr>
          <w:rFonts w:asciiTheme="majorHAnsi" w:hAnsiTheme="majorHAnsi" w:cstheme="majorHAnsi"/>
        </w:rPr>
        <w:t>We aim to keep parents and guardians informed through newsletters, emails, notices, and brief conversations before or after sessions. Sensitive matters will always be discussed privately and confidentially.</w:t>
      </w:r>
    </w:p>
    <w:p w14:paraId="6FECB923" w14:textId="77777777" w:rsidR="00425AA6" w:rsidRPr="00464576" w:rsidRDefault="00000000">
      <w:pPr>
        <w:pStyle w:val="Heading2"/>
        <w:rPr>
          <w:rFonts w:cstheme="majorHAnsi"/>
          <w:sz w:val="22"/>
          <w:szCs w:val="22"/>
        </w:rPr>
      </w:pPr>
      <w:r w:rsidRPr="00464576">
        <w:rPr>
          <w:rFonts w:cstheme="majorHAnsi"/>
          <w:sz w:val="22"/>
          <w:szCs w:val="22"/>
        </w:rPr>
        <w:t>Behaviour, Wellbeing, and Safeguarding</w:t>
      </w:r>
    </w:p>
    <w:p w14:paraId="6787762A" w14:textId="77777777" w:rsidR="00425AA6" w:rsidRPr="00464576" w:rsidRDefault="00000000">
      <w:pPr>
        <w:rPr>
          <w:rFonts w:asciiTheme="majorHAnsi" w:hAnsiTheme="majorHAnsi" w:cstheme="majorHAnsi"/>
        </w:rPr>
      </w:pPr>
      <w:r w:rsidRPr="00464576">
        <w:rPr>
          <w:rFonts w:asciiTheme="majorHAnsi" w:hAnsiTheme="majorHAnsi" w:cstheme="majorHAnsi"/>
        </w:rPr>
        <w:t>We promote positive behaviour through kindness, clear boundaries, and consistency. If concerns arise about a child’s behaviour or wellbeing, we will work with families to provide support.</w:t>
      </w:r>
      <w:r w:rsidRPr="00464576">
        <w:rPr>
          <w:rFonts w:asciiTheme="majorHAnsi" w:hAnsiTheme="majorHAnsi" w:cstheme="majorHAnsi"/>
        </w:rPr>
        <w:br/>
      </w:r>
      <w:r w:rsidRPr="00464576">
        <w:rPr>
          <w:rFonts w:asciiTheme="majorHAnsi" w:hAnsiTheme="majorHAnsi" w:cstheme="majorHAnsi"/>
        </w:rPr>
        <w:br/>
        <w:t>Safeguarding is a shared responsibility. Parents and guardians are encouraged to familiarise themselves with church safeguarding procedures and to raise any concerns promptly.</w:t>
      </w:r>
    </w:p>
    <w:p w14:paraId="52CD0C3D" w14:textId="77777777" w:rsidR="00425AA6" w:rsidRPr="00464576" w:rsidRDefault="00000000">
      <w:pPr>
        <w:pStyle w:val="Heading2"/>
        <w:rPr>
          <w:rFonts w:cstheme="majorHAnsi"/>
          <w:sz w:val="22"/>
          <w:szCs w:val="22"/>
        </w:rPr>
      </w:pPr>
      <w:r w:rsidRPr="00464576">
        <w:rPr>
          <w:rFonts w:cstheme="majorHAnsi"/>
          <w:sz w:val="22"/>
          <w:szCs w:val="22"/>
        </w:rPr>
        <w:t>Raising Concerns</w:t>
      </w:r>
    </w:p>
    <w:p w14:paraId="0E4AE72B" w14:textId="5D84850D" w:rsidR="00425AA6" w:rsidRPr="00464576" w:rsidRDefault="00000000">
      <w:pPr>
        <w:rPr>
          <w:rFonts w:asciiTheme="majorHAnsi" w:hAnsiTheme="majorHAnsi" w:cstheme="majorHAnsi"/>
        </w:rPr>
      </w:pPr>
      <w:r w:rsidRPr="00464576">
        <w:rPr>
          <w:rFonts w:asciiTheme="majorHAnsi" w:hAnsiTheme="majorHAnsi" w:cstheme="majorHAnsi"/>
        </w:rPr>
        <w:t>We welcome open dialogue. If you have a concern:</w:t>
      </w:r>
      <w:r w:rsidRPr="00464576">
        <w:rPr>
          <w:rFonts w:asciiTheme="majorHAnsi" w:hAnsiTheme="majorHAnsi" w:cstheme="majorHAnsi"/>
        </w:rPr>
        <w:br/>
        <w:t>1. Speak to a Sunday School leader</w:t>
      </w:r>
      <w:r w:rsidRPr="00464576">
        <w:rPr>
          <w:rFonts w:asciiTheme="majorHAnsi" w:hAnsiTheme="majorHAnsi" w:cstheme="majorHAnsi"/>
        </w:rPr>
        <w:br/>
        <w:t xml:space="preserve">2. If needed, contact </w:t>
      </w:r>
      <w:r w:rsidR="00464576" w:rsidRPr="00464576">
        <w:rPr>
          <w:rFonts w:asciiTheme="majorHAnsi" w:hAnsiTheme="majorHAnsi" w:cstheme="majorHAnsi"/>
        </w:rPr>
        <w:t>Rev Rebecca Guildea, or a parish panel member.</w:t>
      </w:r>
      <w:r w:rsidRPr="00464576">
        <w:rPr>
          <w:rFonts w:asciiTheme="majorHAnsi" w:hAnsiTheme="majorHAnsi" w:cstheme="majorHAnsi"/>
        </w:rPr>
        <w:br/>
      </w:r>
      <w:r w:rsidRPr="00464576">
        <w:rPr>
          <w:rFonts w:asciiTheme="majorHAnsi" w:hAnsiTheme="majorHAnsi" w:cstheme="majorHAnsi"/>
        </w:rPr>
        <w:br/>
        <w:t>Formal concerns will be handled respectfully and in line with church procedures.</w:t>
      </w:r>
    </w:p>
    <w:sectPr w:rsidR="00425AA6" w:rsidRPr="004645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389592">
    <w:abstractNumId w:val="8"/>
  </w:num>
  <w:num w:numId="2" w16cid:durableId="137696388">
    <w:abstractNumId w:val="6"/>
  </w:num>
  <w:num w:numId="3" w16cid:durableId="1567884357">
    <w:abstractNumId w:val="5"/>
  </w:num>
  <w:num w:numId="4" w16cid:durableId="192811118">
    <w:abstractNumId w:val="4"/>
  </w:num>
  <w:num w:numId="5" w16cid:durableId="1718705201">
    <w:abstractNumId w:val="7"/>
  </w:num>
  <w:num w:numId="6" w16cid:durableId="1977055223">
    <w:abstractNumId w:val="3"/>
  </w:num>
  <w:num w:numId="7" w16cid:durableId="1910917142">
    <w:abstractNumId w:val="2"/>
  </w:num>
  <w:num w:numId="8" w16cid:durableId="843473119">
    <w:abstractNumId w:val="1"/>
  </w:num>
  <w:num w:numId="9" w16cid:durableId="128006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5AA6"/>
    <w:rsid w:val="00464576"/>
    <w:rsid w:val="00731F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D3889"/>
  <w14:defaultImageDpi w14:val="300"/>
  <w15:docId w15:val="{ADA919D3-F978-F647-9D34-4A37C1BB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1645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Guildea</cp:lastModifiedBy>
  <cp:revision>2</cp:revision>
  <dcterms:created xsi:type="dcterms:W3CDTF">2013-12-23T23:15:00Z</dcterms:created>
  <dcterms:modified xsi:type="dcterms:W3CDTF">2026-01-26T11:55:00Z</dcterms:modified>
  <cp:category/>
</cp:coreProperties>
</file>